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140A18" w14:textId="77777777" w:rsidR="004B7089" w:rsidRDefault="00DC0330">
      <w:pPr>
        <w:spacing w:line="360" w:lineRule="auto"/>
        <w:rPr>
          <w:rFonts w:ascii="宋体" w:eastAsia="宋体" w:hAnsi="宋体" w:cs="宋体"/>
          <w:sz w:val="22"/>
          <w:szCs w:val="28"/>
        </w:rPr>
      </w:pPr>
      <w:r>
        <w:rPr>
          <w:rFonts w:ascii="宋体" w:eastAsia="宋体" w:hAnsi="宋体" w:cs="宋体" w:hint="eastAsia"/>
          <w:sz w:val="24"/>
          <w:szCs w:val="32"/>
        </w:rPr>
        <w:t>附件</w:t>
      </w:r>
      <w:r>
        <w:rPr>
          <w:rFonts w:ascii="宋体" w:eastAsia="宋体" w:hAnsi="宋体" w:cs="宋体" w:hint="eastAsia"/>
          <w:sz w:val="24"/>
          <w:szCs w:val="32"/>
        </w:rPr>
        <w:t>1</w:t>
      </w:r>
    </w:p>
    <w:p w14:paraId="4DD41C0D" w14:textId="77777777" w:rsidR="004B7089" w:rsidRDefault="00DC0330">
      <w:pPr>
        <w:spacing w:line="360" w:lineRule="auto"/>
        <w:rPr>
          <w:rFonts w:ascii="宋体" w:eastAsia="宋体" w:hAnsi="宋体" w:cs="宋体"/>
          <w:sz w:val="24"/>
          <w:szCs w:val="32"/>
        </w:rPr>
      </w:pPr>
      <w:r>
        <w:rPr>
          <w:rFonts w:ascii="宋体" w:eastAsia="宋体" w:hAnsi="宋体" w:cs="宋体" w:hint="eastAsia"/>
          <w:sz w:val="24"/>
          <w:szCs w:val="32"/>
        </w:rPr>
        <w:t>所选诗句：</w:t>
      </w:r>
    </w:p>
    <w:p w14:paraId="5D44F6B0" w14:textId="77777777" w:rsidR="004B7089" w:rsidRDefault="00DC0330">
      <w:pPr>
        <w:spacing w:line="360" w:lineRule="auto"/>
        <w:ind w:firstLineChars="200" w:firstLine="480"/>
        <w:jc w:val="left"/>
        <w:rPr>
          <w:rFonts w:ascii="宋体" w:eastAsia="宋体" w:hAnsi="宋体" w:cs="宋体"/>
          <w:sz w:val="24"/>
          <w:szCs w:val="32"/>
        </w:rPr>
      </w:pPr>
      <w:r>
        <w:rPr>
          <w:rFonts w:ascii="宋体" w:eastAsia="宋体" w:hAnsi="宋体" w:cs="宋体" w:hint="eastAsia"/>
          <w:sz w:val="24"/>
          <w:szCs w:val="32"/>
        </w:rPr>
        <w:t>何意百炼刚，化为绕指柔。——《重赠卢谌》（西晋刘琨）</w:t>
      </w:r>
    </w:p>
    <w:p w14:paraId="39B8A138" w14:textId="77777777" w:rsidR="004B7089" w:rsidRDefault="00DC0330">
      <w:pPr>
        <w:spacing w:line="360" w:lineRule="auto"/>
        <w:rPr>
          <w:rFonts w:ascii="宋体" w:eastAsia="宋体" w:hAnsi="宋体" w:cs="宋体"/>
          <w:sz w:val="24"/>
          <w:szCs w:val="32"/>
        </w:rPr>
      </w:pPr>
      <w:r>
        <w:rPr>
          <w:rFonts w:ascii="宋体" w:eastAsia="宋体" w:hAnsi="宋体" w:cs="宋体" w:hint="eastAsia"/>
          <w:sz w:val="24"/>
          <w:szCs w:val="32"/>
        </w:rPr>
        <w:t>诗句分析：</w:t>
      </w:r>
    </w:p>
    <w:p w14:paraId="7B0DAEAB" w14:textId="49B1B597" w:rsidR="004B7089" w:rsidRDefault="00DC0330">
      <w:pPr>
        <w:spacing w:line="360" w:lineRule="auto"/>
        <w:ind w:firstLineChars="200" w:firstLine="480"/>
        <w:rPr>
          <w:rFonts w:ascii="宋体" w:eastAsia="宋体" w:hAnsi="宋体" w:cs="宋体"/>
          <w:sz w:val="24"/>
          <w:szCs w:val="32"/>
        </w:rPr>
      </w:pPr>
      <w:r>
        <w:rPr>
          <w:rFonts w:ascii="宋体" w:eastAsia="宋体" w:hAnsi="宋体" w:cs="宋体" w:hint="eastAsia"/>
          <w:sz w:val="24"/>
          <w:szCs w:val="32"/>
        </w:rPr>
        <w:t>经过百炼的钢变成可以绕指的柔软之物。诗句反映了中国古代将炒钢经反复折叠锻打变形而制成的钢及其工艺。多次反复锻打可以使材料成分均匀、组织致密、细化晶粒，从而改善钢的性能，“百炼钢化为绕指柔”是古代人炼钢的一种理想。</w:t>
      </w:r>
    </w:p>
    <w:p w14:paraId="419034BA" w14:textId="1A2D6573" w:rsidR="003C37CE" w:rsidRDefault="003C37CE" w:rsidP="006E0BC0">
      <w:pPr>
        <w:spacing w:line="360" w:lineRule="auto"/>
        <w:ind w:firstLineChars="200" w:firstLine="560"/>
        <w:jc w:val="center"/>
        <w:rPr>
          <w:rFonts w:ascii="宋体" w:eastAsia="宋体" w:hAnsi="宋体" w:cs="宋体" w:hint="eastAsia"/>
          <w:sz w:val="24"/>
          <w:szCs w:val="32"/>
        </w:rPr>
      </w:pPr>
      <w:r>
        <w:rPr>
          <w:rFonts w:ascii="宋体" w:eastAsia="宋体" w:hAnsi="宋体" w:cs="宋体" w:hint="eastAsia"/>
          <w:noProof/>
          <w:sz w:val="28"/>
          <w:szCs w:val="28"/>
        </w:rPr>
        <w:drawing>
          <wp:inline distT="0" distB="0" distL="114300" distR="114300" wp14:anchorId="405F5DCD" wp14:editId="3D9D6123">
            <wp:extent cx="3538054" cy="2576218"/>
            <wp:effectExtent l="0" t="0" r="5715" b="0"/>
            <wp:docPr id="2" name="图片 2" descr="2fee4818e78e75f8bd1231fef5b410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2fee4818e78e75f8bd1231fef5b41092"/>
                    <pic:cNvPicPr>
                      <a:picLocks noChangeAspect="1"/>
                    </pic:cNvPicPr>
                  </pic:nvPicPr>
                  <pic:blipFill>
                    <a:blip r:embed="rId5"/>
                    <a:stretch>
                      <a:fillRect/>
                    </a:stretch>
                  </pic:blipFill>
                  <pic:spPr>
                    <a:xfrm>
                      <a:off x="0" y="0"/>
                      <a:ext cx="3577715" cy="2605097"/>
                    </a:xfrm>
                    <a:prstGeom prst="rect">
                      <a:avLst/>
                    </a:prstGeom>
                  </pic:spPr>
                </pic:pic>
              </a:graphicData>
            </a:graphic>
          </wp:inline>
        </w:drawing>
      </w:r>
    </w:p>
    <w:p w14:paraId="1F3199E3" w14:textId="0988BC38" w:rsidR="007E5B4C" w:rsidRDefault="00DC0330" w:rsidP="00DC0330">
      <w:pPr>
        <w:spacing w:line="360" w:lineRule="auto"/>
        <w:ind w:firstLineChars="200" w:firstLine="480"/>
        <w:rPr>
          <w:rFonts w:ascii="宋体" w:eastAsia="宋体" w:hAnsi="宋体" w:cs="宋体" w:hint="eastAsia"/>
          <w:sz w:val="24"/>
          <w:szCs w:val="32"/>
        </w:rPr>
      </w:pPr>
      <w:r>
        <w:rPr>
          <w:rFonts w:ascii="宋体" w:eastAsia="宋体" w:hAnsi="宋体" w:cs="宋体" w:hint="eastAsia"/>
          <w:sz w:val="24"/>
          <w:szCs w:val="32"/>
        </w:rPr>
        <w:t>从材料微观角度分析，诗句表现了金属材料同时具备高强度和高塑性的性能。位错的存在对材料的物理性能和力学性能产生影响，而位错移动导致位错之间的相互作用增加，提供了更多变形的可能，使得合金有更好的均匀变形能力，揭开了“百炼刚”化成“绕指柔”的奥秘。</w:t>
      </w:r>
    </w:p>
    <w:p w14:paraId="39F0241C" w14:textId="77777777" w:rsidR="004B7089" w:rsidRDefault="00DC0330">
      <w:pPr>
        <w:spacing w:line="360" w:lineRule="auto"/>
        <w:ind w:firstLineChars="200" w:firstLine="480"/>
        <w:jc w:val="right"/>
        <w:rPr>
          <w:rFonts w:ascii="宋体" w:eastAsia="宋体" w:hAnsi="宋体" w:cs="宋体"/>
          <w:sz w:val="24"/>
          <w:szCs w:val="32"/>
        </w:rPr>
      </w:pPr>
      <w:r>
        <w:rPr>
          <w:rFonts w:ascii="宋体" w:eastAsia="宋体" w:hAnsi="宋体" w:cs="宋体" w:hint="eastAsia"/>
          <w:sz w:val="24"/>
          <w:szCs w:val="32"/>
        </w:rPr>
        <w:t>/</w:t>
      </w:r>
      <w:r>
        <w:rPr>
          <w:rFonts w:ascii="宋体" w:eastAsia="宋体" w:hAnsi="宋体" w:cs="宋体" w:hint="eastAsia"/>
          <w:sz w:val="24"/>
          <w:szCs w:val="32"/>
        </w:rPr>
        <w:t>作者姓名</w:t>
      </w:r>
    </w:p>
    <w:p w14:paraId="4CA62987" w14:textId="77777777" w:rsidR="004B7089" w:rsidRDefault="00DC0330">
      <w:pPr>
        <w:spacing w:line="360" w:lineRule="auto"/>
        <w:ind w:firstLineChars="200" w:firstLine="480"/>
        <w:jc w:val="right"/>
        <w:rPr>
          <w:rFonts w:ascii="宋体" w:eastAsia="宋体" w:hAnsi="宋体" w:cs="宋体"/>
          <w:sz w:val="24"/>
          <w:szCs w:val="32"/>
        </w:rPr>
      </w:pPr>
      <w:r>
        <w:rPr>
          <w:rFonts w:ascii="宋体" w:eastAsia="宋体" w:hAnsi="宋体" w:cs="宋体" w:hint="eastAsia"/>
          <w:sz w:val="24"/>
          <w:szCs w:val="32"/>
        </w:rPr>
        <w:t>/</w:t>
      </w:r>
      <w:r>
        <w:rPr>
          <w:rFonts w:ascii="宋体" w:eastAsia="宋体" w:hAnsi="宋体" w:cs="宋体" w:hint="eastAsia"/>
          <w:sz w:val="24"/>
          <w:szCs w:val="32"/>
        </w:rPr>
        <w:t>学院专业班级</w:t>
      </w:r>
    </w:p>
    <w:p w14:paraId="1D93F457" w14:textId="77777777" w:rsidR="004B7089" w:rsidRDefault="00DC0330">
      <w:pPr>
        <w:spacing w:line="360" w:lineRule="auto"/>
        <w:ind w:firstLineChars="200" w:firstLine="480"/>
        <w:jc w:val="right"/>
        <w:rPr>
          <w:rFonts w:ascii="宋体" w:eastAsia="宋体" w:hAnsi="宋体" w:cs="宋体"/>
          <w:sz w:val="24"/>
          <w:szCs w:val="32"/>
        </w:rPr>
      </w:pPr>
      <w:r>
        <w:rPr>
          <w:rFonts w:ascii="宋体" w:eastAsia="宋体" w:hAnsi="宋体" w:cs="宋体" w:hint="eastAsia"/>
          <w:sz w:val="24"/>
          <w:szCs w:val="32"/>
        </w:rPr>
        <w:t>/</w:t>
      </w:r>
      <w:r>
        <w:rPr>
          <w:rFonts w:ascii="宋体" w:eastAsia="宋体" w:hAnsi="宋体" w:cs="宋体" w:hint="eastAsia"/>
          <w:sz w:val="24"/>
          <w:szCs w:val="32"/>
        </w:rPr>
        <w:t>联系方式</w:t>
      </w:r>
    </w:p>
    <w:p w14:paraId="50116E58" w14:textId="77777777" w:rsidR="004B7089" w:rsidRDefault="004B7089">
      <w:pPr>
        <w:rPr>
          <w:rFonts w:ascii="宋体" w:eastAsia="宋体" w:hAnsi="宋体" w:cs="宋体"/>
          <w:sz w:val="22"/>
          <w:szCs w:val="28"/>
        </w:rPr>
      </w:pPr>
    </w:p>
    <w:p w14:paraId="47C2FD69" w14:textId="77777777" w:rsidR="004B7089" w:rsidRDefault="004B7089">
      <w:pPr>
        <w:rPr>
          <w:rFonts w:ascii="宋体" w:eastAsia="宋体" w:hAnsi="宋体" w:cs="宋体"/>
          <w:sz w:val="24"/>
        </w:rPr>
      </w:pPr>
    </w:p>
    <w:sectPr w:rsidR="004B708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embedSystemFonts/>
  <w:proofState w:spelling="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B7089"/>
    <w:rsid w:val="003C37CE"/>
    <w:rsid w:val="004B7089"/>
    <w:rsid w:val="006E0BC0"/>
    <w:rsid w:val="007E5B4C"/>
    <w:rsid w:val="00DC0330"/>
    <w:rsid w:val="0C4C440A"/>
    <w:rsid w:val="10944FA1"/>
    <w:rsid w:val="14560431"/>
    <w:rsid w:val="16CC06EA"/>
    <w:rsid w:val="416C1B5B"/>
    <w:rsid w:val="5F677517"/>
    <w:rsid w:val="65E86DDF"/>
    <w:rsid w:val="66BD2FE0"/>
    <w:rsid w:val="66F60D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6EFCE6"/>
  <w15:docId w15:val="{90F9D287-58EE-421B-9FA6-00D0B7526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44</Words>
  <Characters>252</Characters>
  <Application>Microsoft Office Word</Application>
  <DocSecurity>0</DocSecurity>
  <Lines>2</Lines>
  <Paragraphs>1</Paragraphs>
  <ScaleCrop>false</ScaleCrop>
  <Company/>
  <LinksUpToDate>false</LinksUpToDate>
  <CharactersWithSpaces>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吴辰华</dc:creator>
  <cp:lastModifiedBy>曾 珂珂</cp:lastModifiedBy>
  <cp:revision>2</cp:revision>
  <dcterms:created xsi:type="dcterms:W3CDTF">2014-10-29T12:08:00Z</dcterms:created>
  <dcterms:modified xsi:type="dcterms:W3CDTF">2021-04-15T15:48:00Z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A07B9E6C888C4F70A95B3D26365E9455</vt:lpwstr>
  </property>
</Properties>
</file>